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11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5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5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11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 PERMESSO PER AGGIORNAMENTO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6"/>
          <w:tab w:val="left" w:leader="none" w:pos="2414"/>
          <w:tab w:val="left" w:leader="none" w:pos="8902"/>
          <w:tab w:val="left" w:leader="none" w:pos="9639"/>
        </w:tabs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...l...</w:t>
        <w:tab/>
        <w:t xml:space="preserve">sottoscritt...</w:t>
        <w:tab/>
        <w:t xml:space="preserve">................................................................................................................</w:t>
        <w:tab/>
        <w:t xml:space="preserve">nat...</w:t>
        <w:tab/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 il ...... /...... /.........., in servizio presso codesta Istituzione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scolastica in qualità di docente/ATA con contratto di lavoro a tempo indeterminato/determinato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86" w:right="4581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applicazione dell’art. 36 del C.C.N.L. 18/01/2024,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la concessione di giorni di esonero dal servizio (b) per il corrente anno scolastico, per partecipazione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alla seguente iniziativa di aggiornamento promossa da Eurosofia e 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dall’ANIEF-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Formazione, Soggetti </w:t>
      </w:r>
      <w:r w:rsidDel="00000000" w:rsidR="00000000" w:rsidRPr="00000000">
        <w:rPr>
          <w:color w:val="1a1a1a"/>
          <w:sz w:val="21"/>
          <w:szCs w:val="21"/>
          <w:rtl w:val="0"/>
        </w:rPr>
        <w:t xml:space="preserve">Qualificati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 per la formazione del personale della Scuola ai sensi della direttiva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1"/>
          <w:szCs w:val="21"/>
          <w:u w:val="none"/>
          <w:vertAlign w:val="baseline"/>
          <w:rtl w:val="0"/>
        </w:rPr>
        <w:t xml:space="preserve">MIUR n. 170/2016 sul tema: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40" w:firstLine="0"/>
        <w:jc w:val="left"/>
        <w:rPr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incontro di formazione e informazione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ANIEF</w:t>
      </w:r>
      <w:r w:rsidDel="00000000" w:rsidR="00000000" w:rsidRPr="00000000">
        <w:rPr>
          <w:b w:val="1"/>
          <w:sz w:val="24"/>
          <w:szCs w:val="24"/>
          <w:rtl w:val="0"/>
        </w:rPr>
        <w:t xml:space="preserve">/Eurosofia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4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1"/>
          <w:szCs w:val="21"/>
          <w:u w:val="none"/>
          <w:vertAlign w:val="baseline"/>
          <w:rtl w:val="0"/>
        </w:rPr>
        <w:t xml:space="preserve">da fruire </w:t>
      </w:r>
      <w:r w:rsidDel="00000000" w:rsidR="00000000" w:rsidRPr="00000000">
        <w:rPr>
          <w:sz w:val="21"/>
          <w:szCs w:val="21"/>
          <w:rtl w:val="0"/>
        </w:rPr>
        <w:t xml:space="preserve">il 14 febbraio 2025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giorni </w:t>
      </w:r>
      <w:r w:rsidDel="00000000" w:rsidR="00000000" w:rsidRPr="00000000">
        <w:rPr>
          <w:sz w:val="21"/>
          <w:szCs w:val="2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5"/>
        </w:tabs>
        <w:spacing w:after="0" w:before="22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...l... 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 presente che eventuali comunicazioni potranno essere effettuate al seguente indirizzo: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Telefono: 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 documentazione/autocertificazione giustificativa.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 , lì 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280" w:top="1460" w:left="1020" w:right="10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0" w:line="240" w:lineRule="auto"/>
        <w:ind w:left="413" w:right="0" w:hanging="29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Depennare la voce che non interessa.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32" w:line="240" w:lineRule="auto"/>
        <w:ind w:left="413" w:right="0" w:hanging="29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Massimo 5 giorni nell’anno scolastico.</w:t>
      </w:r>
    </w:p>
    <w:p w:rsidR="00000000" w:rsidDel="00000000" w:rsidP="00000000" w:rsidRDefault="00000000" w:rsidRPr="00000000" w14:paraId="00000021">
      <w:pPr>
        <w:tabs>
          <w:tab w:val="left" w:leader="none" w:pos="414"/>
        </w:tabs>
        <w:spacing w:before="32" w:lineRule="auto"/>
        <w:ind w:left="116" w:firstLine="0"/>
        <w:rPr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239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firmata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460" w:left="1020" w:right="1020" w:header="720" w:footer="720"/>
      <w:cols w:equalWidth="0" w:num="2">
        <w:col w:space="1375" w:w="4247.5"/>
        <w:col w:space="0" w:w="424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413" w:hanging="297"/>
      </w:pPr>
      <w:rPr>
        <w:rFonts w:ascii="Calibri" w:cs="Calibri" w:eastAsia="Calibri" w:hAnsi="Calibri"/>
        <w:i w:val="1"/>
        <w:sz w:val="21"/>
        <w:szCs w:val="21"/>
      </w:rPr>
    </w:lvl>
    <w:lvl w:ilvl="1">
      <w:start w:val="0"/>
      <w:numFmt w:val="bullet"/>
      <w:lvlText w:val="•"/>
      <w:lvlJc w:val="left"/>
      <w:pPr>
        <w:ind w:left="761" w:hanging="297.00000000000017"/>
      </w:pPr>
      <w:rPr/>
    </w:lvl>
    <w:lvl w:ilvl="2">
      <w:start w:val="0"/>
      <w:numFmt w:val="bullet"/>
      <w:lvlText w:val="•"/>
      <w:lvlJc w:val="left"/>
      <w:pPr>
        <w:ind w:left="1103" w:hanging="297"/>
      </w:pPr>
      <w:rPr/>
    </w:lvl>
    <w:lvl w:ilvl="3">
      <w:start w:val="0"/>
      <w:numFmt w:val="bullet"/>
      <w:lvlText w:val="•"/>
      <w:lvlJc w:val="left"/>
      <w:pPr>
        <w:ind w:left="1445" w:hanging="297"/>
      </w:pPr>
      <w:rPr/>
    </w:lvl>
    <w:lvl w:ilvl="4">
      <w:start w:val="0"/>
      <w:numFmt w:val="bullet"/>
      <w:lvlText w:val="•"/>
      <w:lvlJc w:val="left"/>
      <w:pPr>
        <w:ind w:left="1787" w:hanging="297"/>
      </w:pPr>
      <w:rPr/>
    </w:lvl>
    <w:lvl w:ilvl="5">
      <w:start w:val="0"/>
      <w:numFmt w:val="bullet"/>
      <w:lvlText w:val="•"/>
      <w:lvlJc w:val="left"/>
      <w:pPr>
        <w:ind w:left="2129" w:hanging="296.9999999999998"/>
      </w:pPr>
      <w:rPr/>
    </w:lvl>
    <w:lvl w:ilvl="6">
      <w:start w:val="0"/>
      <w:numFmt w:val="bullet"/>
      <w:lvlText w:val="•"/>
      <w:lvlJc w:val="left"/>
      <w:pPr>
        <w:ind w:left="2471" w:hanging="297"/>
      </w:pPr>
      <w:rPr/>
    </w:lvl>
    <w:lvl w:ilvl="7">
      <w:start w:val="0"/>
      <w:numFmt w:val="bullet"/>
      <w:lvlText w:val="•"/>
      <w:lvlJc w:val="left"/>
      <w:pPr>
        <w:ind w:left="2813" w:hanging="297"/>
      </w:pPr>
      <w:rPr/>
    </w:lvl>
    <w:lvl w:ilvl="8">
      <w:start w:val="0"/>
      <w:numFmt w:val="bullet"/>
      <w:lvlText w:val="•"/>
      <w:lvlJc w:val="left"/>
      <w:pPr>
        <w:ind w:left="3154" w:hanging="29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ind w:left="117"/>
    </w:pPr>
    <w:rPr>
      <w:rFonts w:ascii="Arial" w:cs="Arial" w:eastAsia="Arial" w:hAnsi="Arial"/>
      <w:b w:val="1"/>
      <w:sz w:val="21"/>
      <w:szCs w:val="2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17"/>
    </w:pPr>
    <w:rPr>
      <w:rFonts w:ascii="Arial" w:cs="Arial" w:eastAsia="Arial" w:hAnsi="Arial"/>
      <w:b w:val="1"/>
      <w:sz w:val="21"/>
      <w:szCs w:val="21"/>
    </w:rPr>
  </w:style>
  <w:style w:type="paragraph" w:styleId="Normale" w:default="1">
    <w:name w:val="Normal"/>
    <w:uiPriority w:val="1"/>
    <w:qFormat w:val="1"/>
    <w:rPr>
      <w:rFonts w:ascii="Calibri" w:cs="Calibri" w:eastAsia="Calibri" w:hAnsi="Calibri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1"/>
      <w:szCs w:val="21"/>
    </w:rPr>
  </w:style>
  <w:style w:type="paragraph" w:styleId="Titolo">
    <w:name w:val="Title"/>
    <w:basedOn w:val="Normale"/>
    <w:uiPriority w:val="1"/>
    <w:qFormat w:val="1"/>
    <w:pPr>
      <w:ind w:left="117"/>
    </w:pPr>
    <w:rPr>
      <w:rFonts w:ascii="Arial" w:cs="Arial" w:eastAsia="Arial" w:hAnsi="Arial"/>
      <w:b w:val="1"/>
      <w:bCs w:val="1"/>
      <w:sz w:val="21"/>
      <w:szCs w:val="21"/>
    </w:rPr>
  </w:style>
  <w:style w:type="paragraph" w:styleId="Paragrafoelenco">
    <w:name w:val="List Paragraph"/>
    <w:basedOn w:val="Normale"/>
    <w:uiPriority w:val="1"/>
    <w:qFormat w:val="1"/>
    <w:pPr>
      <w:ind w:left="413" w:hanging="297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hEGt6TJms8a/MHanR6GQtNJIQ==">CgMxLjA4AHIhMU1QZWxNT0pvb0RXYlNrVkthTHo2WENxLXJwQkxfYTVF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2024-04-19T09:43:00Z</dcterms:created>
  <dc:creator>Ospite</dc:creator>
</cp:coreProperties>
</file>